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C7" w:rsidRPr="006C18C7" w:rsidRDefault="00564ED5" w:rsidP="006C18C7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Kiemelt termékkör - </w:t>
      </w:r>
      <w:r w:rsidR="006C18C7" w:rsidRPr="006C18C7">
        <w:rPr>
          <w:b/>
          <w:sz w:val="20"/>
          <w:szCs w:val="20"/>
        </w:rPr>
        <w:t>Központosított közbeszerzésből történő beszerzések</w:t>
      </w:r>
    </w:p>
    <w:p w:rsidR="006C18C7" w:rsidRPr="006C18C7" w:rsidRDefault="006C18C7" w:rsidP="006C18C7">
      <w:pPr>
        <w:autoSpaceDE w:val="0"/>
        <w:autoSpaceDN w:val="0"/>
        <w:adjustRightInd w:val="0"/>
        <w:spacing w:line="276" w:lineRule="auto"/>
        <w:jc w:val="both"/>
        <w:rPr>
          <w:b/>
          <w:color w:val="548DD4" w:themeColor="text2" w:themeTint="99"/>
          <w:sz w:val="20"/>
          <w:szCs w:val="20"/>
        </w:rPr>
      </w:pPr>
    </w:p>
    <w:p w:rsidR="006C18C7" w:rsidRPr="006C18C7" w:rsidRDefault="006C18C7" w:rsidP="006C18C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C18C7">
        <w:rPr>
          <w:sz w:val="20"/>
          <w:szCs w:val="20"/>
        </w:rPr>
        <w:t>A kiemelt termékek körét – melyeket központosított közbeszerzés keretén belül szükséges beszerezni – a 168/2004. (V. 25.) Korm. rendelet szabályozza:</w:t>
      </w:r>
    </w:p>
    <w:p w:rsidR="006C18C7" w:rsidRPr="006C18C7" w:rsidRDefault="006C18C7" w:rsidP="006C18C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Kommunikációs eszközö</w:t>
      </w:r>
      <w:bookmarkStart w:id="0" w:name="_GoBack"/>
      <w:bookmarkEnd w:id="0"/>
      <w:r w:rsidRPr="006C18C7">
        <w:rPr>
          <w:i/>
          <w:iCs/>
          <w:color w:val="222222"/>
          <w:sz w:val="20"/>
          <w:szCs w:val="20"/>
        </w:rPr>
        <w:t>k és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Beszédcélú kapcsolók, készülékek és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Aktív és passzív hálózati elemek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Mobil kommunikációs eszközök és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Zártcélú mobil kommunikációs eszközök és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Kommunikációs eszközökhöz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Információtechnológiai rendszerek és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Szoftverrendszerek és elemeik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Hardverrendszerek és elemeik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 xml:space="preserve">- Digitális </w:t>
      </w:r>
      <w:proofErr w:type="spellStart"/>
      <w:r w:rsidRPr="006C18C7">
        <w:rPr>
          <w:color w:val="222222"/>
          <w:sz w:val="20"/>
          <w:szCs w:val="20"/>
        </w:rPr>
        <w:t>vizuáltechnikai</w:t>
      </w:r>
      <w:proofErr w:type="spellEnd"/>
      <w:r w:rsidRPr="006C18C7">
        <w:rPr>
          <w:color w:val="222222"/>
          <w:sz w:val="20"/>
          <w:szCs w:val="20"/>
        </w:rPr>
        <w:t xml:space="preserve"> eszközök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Szoftverekhez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Hardverrendszerekhez, kiegészítőikhez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 xml:space="preserve">- Digitális </w:t>
      </w:r>
      <w:proofErr w:type="spellStart"/>
      <w:r w:rsidRPr="006C18C7">
        <w:rPr>
          <w:color w:val="222222"/>
          <w:sz w:val="20"/>
          <w:szCs w:val="20"/>
        </w:rPr>
        <w:t>vizuáltechnikai</w:t>
      </w:r>
      <w:proofErr w:type="spellEnd"/>
      <w:r w:rsidRPr="006C18C7">
        <w:rPr>
          <w:color w:val="222222"/>
          <w:sz w:val="20"/>
          <w:szCs w:val="20"/>
        </w:rPr>
        <w:t xml:space="preserve"> eszközökhöz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Irodatechnikai berendezések és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Nyomtatók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Másolók és sokszorosítók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Irodatechnikai termékekhez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Irodabútorok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Irodai asztalok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Irodai szekrények, tároló bútorok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Irodai ülőbútorok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Irodabútorokhoz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Papíripari termékek és irodaszerek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Papírok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Papírtermékek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Számítógép-kiírópapírok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Irodaszerek és írószerek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Papíripari termékekhez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Gépjárművek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Személyszállító gépjárművek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Haszongépjárművek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Gépjármű-flottaüzemeltetési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Új gépjárművekhez kapcsolódó szolgáltatások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Gépjármű-üzemanyagok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Gépjármű-üzemanyag tankautós kiszállítással (nagykereskedelem)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Gépjármű-üzemanyag és üzemanyagkártya töltőállomási kiszolgálással (kiskereskedelem)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Utazásszervezések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color w:val="222222"/>
          <w:sz w:val="20"/>
          <w:szCs w:val="20"/>
        </w:rPr>
        <w:t>- Nemzetközi utazásszervezések</w:t>
      </w: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</w:p>
    <w:p w:rsidR="006C18C7" w:rsidRPr="006C18C7" w:rsidRDefault="006C18C7" w:rsidP="006C18C7">
      <w:pPr>
        <w:shd w:val="clear" w:color="auto" w:fill="FFFFFF"/>
        <w:ind w:firstLine="240"/>
        <w:jc w:val="both"/>
        <w:rPr>
          <w:color w:val="222222"/>
          <w:sz w:val="20"/>
          <w:szCs w:val="20"/>
        </w:rPr>
      </w:pPr>
      <w:r w:rsidRPr="006C18C7">
        <w:rPr>
          <w:i/>
          <w:iCs/>
          <w:color w:val="222222"/>
          <w:sz w:val="20"/>
          <w:szCs w:val="20"/>
        </w:rPr>
        <w:t>Elektronikus közbeszerzési szolgáltatások - elektronikus árlejtés szolgáltatás</w:t>
      </w:r>
    </w:p>
    <w:p w:rsidR="006C18C7" w:rsidRPr="006C18C7" w:rsidRDefault="006C18C7" w:rsidP="006C18C7">
      <w:pPr>
        <w:autoSpaceDE w:val="0"/>
        <w:autoSpaceDN w:val="0"/>
        <w:adjustRightInd w:val="0"/>
        <w:spacing w:line="276" w:lineRule="auto"/>
        <w:jc w:val="both"/>
        <w:rPr>
          <w:color w:val="548DD4" w:themeColor="text2" w:themeTint="99"/>
          <w:sz w:val="20"/>
          <w:szCs w:val="20"/>
        </w:rPr>
      </w:pPr>
    </w:p>
    <w:p w:rsidR="006C18C7" w:rsidRPr="006C18C7" w:rsidRDefault="006C18C7" w:rsidP="006C18C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C18C7">
        <w:rPr>
          <w:sz w:val="20"/>
          <w:szCs w:val="20"/>
        </w:rPr>
        <w:t xml:space="preserve">Fenti termékcsoportokba tartozó termékekre vonatkozóan a Közbeszerzési és Ellátási Főigazgatóság folytatja le a közbeszerzési eljárásokat és köti meg a </w:t>
      </w:r>
      <w:proofErr w:type="spellStart"/>
      <w:r w:rsidRPr="006C18C7">
        <w:rPr>
          <w:sz w:val="20"/>
          <w:szCs w:val="20"/>
        </w:rPr>
        <w:t>keretmegállapodásokat</w:t>
      </w:r>
      <w:proofErr w:type="spellEnd"/>
      <w:r w:rsidRPr="006C18C7">
        <w:rPr>
          <w:sz w:val="20"/>
          <w:szCs w:val="20"/>
        </w:rPr>
        <w:t xml:space="preserve">/keretszerződéseket, melyek a </w:t>
      </w:r>
      <w:hyperlink r:id="rId5" w:history="1">
        <w:r w:rsidRPr="006C18C7">
          <w:rPr>
            <w:rStyle w:val="Hiperhivatkozs"/>
            <w:sz w:val="20"/>
            <w:szCs w:val="20"/>
          </w:rPr>
          <w:t>http://</w:t>
        </w:r>
        <w:proofErr w:type="gramStart"/>
        <w:r w:rsidRPr="006C18C7">
          <w:rPr>
            <w:rStyle w:val="Hiperhivatkozs"/>
            <w:sz w:val="20"/>
            <w:szCs w:val="20"/>
          </w:rPr>
          <w:t>www.kozbeszerzes.gov.hu/portal/</w:t>
        </w:r>
      </w:hyperlink>
      <w:r w:rsidRPr="006C18C7">
        <w:rPr>
          <w:sz w:val="20"/>
          <w:szCs w:val="20"/>
        </w:rPr>
        <w:t xml:space="preserve">  címen</w:t>
      </w:r>
      <w:proofErr w:type="gramEnd"/>
      <w:r w:rsidRPr="006C18C7">
        <w:rPr>
          <w:sz w:val="20"/>
          <w:szCs w:val="20"/>
        </w:rPr>
        <w:t xml:space="preserve"> találhatóak meg. </w:t>
      </w:r>
    </w:p>
    <w:p w:rsidR="00C31195" w:rsidRPr="006C18C7" w:rsidRDefault="006C18C7" w:rsidP="006C18C7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C18C7">
        <w:rPr>
          <w:sz w:val="20"/>
          <w:szCs w:val="20"/>
        </w:rPr>
        <w:t>A Debreceni Egyetem „</w:t>
      </w:r>
      <w:proofErr w:type="spellStart"/>
      <w:r w:rsidRPr="006C18C7">
        <w:rPr>
          <w:sz w:val="20"/>
          <w:szCs w:val="20"/>
        </w:rPr>
        <w:t>kötelezetti</w:t>
      </w:r>
      <w:proofErr w:type="spellEnd"/>
      <w:r w:rsidRPr="006C18C7">
        <w:rPr>
          <w:sz w:val="20"/>
          <w:szCs w:val="20"/>
        </w:rPr>
        <w:t xml:space="preserve">” státuszban van, mely azt jelenti, hogy a kiemelt termékkörbe tartozó termékek beszerzésekor kötelező a megkötött </w:t>
      </w:r>
      <w:proofErr w:type="spellStart"/>
      <w:r w:rsidRPr="006C18C7">
        <w:rPr>
          <w:sz w:val="20"/>
          <w:szCs w:val="20"/>
        </w:rPr>
        <w:t>keretmegállapodások</w:t>
      </w:r>
      <w:proofErr w:type="spellEnd"/>
      <w:r w:rsidRPr="006C18C7">
        <w:rPr>
          <w:sz w:val="20"/>
          <w:szCs w:val="20"/>
        </w:rPr>
        <w:t xml:space="preserve"> terhére indítani a lehívásokat így az alternatív (olcsóbb) beszerzési lehetőség kizárt.</w:t>
      </w:r>
    </w:p>
    <w:sectPr w:rsidR="00C31195" w:rsidRPr="006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C7"/>
    <w:rsid w:val="00564ED5"/>
    <w:rsid w:val="006C18C7"/>
    <w:rsid w:val="007519DD"/>
    <w:rsid w:val="00F4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6C18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6C1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zbeszerzes.gov.hu/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Hamvasné H Emese</dc:creator>
  <cp:lastModifiedBy>Hamvasné H Emese</cp:lastModifiedBy>
  <cp:revision>2</cp:revision>
  <dcterms:created xsi:type="dcterms:W3CDTF">2016-04-20T06:58:00Z</dcterms:created>
  <dcterms:modified xsi:type="dcterms:W3CDTF">2016-04-20T07:06:00Z</dcterms:modified>
</cp:coreProperties>
</file>